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21" w:rsidRPr="001F0521" w:rsidRDefault="001F0521" w:rsidP="006F098D">
      <w:pPr>
        <w:jc w:val="both"/>
        <w:rPr>
          <w:color w:val="000000"/>
          <w:sz w:val="28"/>
          <w:szCs w:val="28"/>
        </w:rPr>
      </w:pPr>
    </w:p>
    <w:p w:rsidR="001F0521" w:rsidRPr="001F0521" w:rsidRDefault="001F0521" w:rsidP="001F0521">
      <w:pPr>
        <w:ind w:firstLine="567"/>
        <w:jc w:val="center"/>
        <w:rPr>
          <w:b/>
          <w:color w:val="000000"/>
          <w:sz w:val="28"/>
          <w:szCs w:val="28"/>
        </w:rPr>
      </w:pPr>
      <w:r w:rsidRPr="001F0521">
        <w:rPr>
          <w:b/>
          <w:color w:val="000000"/>
          <w:sz w:val="26"/>
          <w:szCs w:val="26"/>
        </w:rPr>
        <w:t>Информация о необходи</w:t>
      </w:r>
      <w:r w:rsidR="00614F8D">
        <w:rPr>
          <w:b/>
          <w:color w:val="000000"/>
          <w:sz w:val="26"/>
          <w:szCs w:val="26"/>
        </w:rPr>
        <w:t xml:space="preserve">мых операционных процедурах с целью </w:t>
      </w:r>
      <w:r w:rsidRPr="001F0521">
        <w:rPr>
          <w:b/>
          <w:color w:val="000000"/>
          <w:sz w:val="26"/>
          <w:szCs w:val="26"/>
        </w:rPr>
        <w:t xml:space="preserve">внедрения маркировки в медицинских, аптечных организациях, участвующих в обращении лекарственных препаратов </w:t>
      </w:r>
    </w:p>
    <w:p w:rsidR="001F0521" w:rsidRPr="001F0521" w:rsidRDefault="001F0521" w:rsidP="001F0521">
      <w:pPr>
        <w:ind w:firstLine="567"/>
        <w:jc w:val="center"/>
        <w:rPr>
          <w:color w:val="000000"/>
          <w:sz w:val="28"/>
          <w:szCs w:val="28"/>
        </w:rPr>
      </w:pPr>
    </w:p>
    <w:p w:rsidR="001F0521" w:rsidRPr="001F0521" w:rsidRDefault="001F0521" w:rsidP="001F0521">
      <w:pPr>
        <w:jc w:val="both"/>
        <w:rPr>
          <w:sz w:val="26"/>
          <w:szCs w:val="26"/>
        </w:rPr>
      </w:pPr>
      <w:r w:rsidRPr="001F0521">
        <w:rPr>
          <w:sz w:val="26"/>
          <w:szCs w:val="26"/>
        </w:rPr>
        <w:t xml:space="preserve">          В соответствии с Федеральным законом от 28.12.2017 № 425 – ФЗ «О внесении изменений в Федеральный закон «Об обращении лекарственных средств»</w:t>
      </w:r>
      <w:r>
        <w:rPr>
          <w:sz w:val="26"/>
          <w:szCs w:val="26"/>
        </w:rPr>
        <w:t xml:space="preserve"> </w:t>
      </w:r>
      <w:r w:rsidRPr="001F0521">
        <w:rPr>
          <w:sz w:val="26"/>
          <w:szCs w:val="26"/>
        </w:rPr>
        <w:t>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должны будут обеспечить в порядке и в составе, которые установлены Правительством Российской Федерации с учетом вида осуществляемой ими деятельности, внесение информации о лекарственных препаратах для медицинского применения в информационную систему мониторинга движения лекарственных препаратов для медицинского применения (далее – ИС МДЛП).</w:t>
      </w:r>
    </w:p>
    <w:p w:rsidR="001F0521" w:rsidRPr="001F0521" w:rsidRDefault="001F0521" w:rsidP="001F0521">
      <w:pPr>
        <w:ind w:firstLine="567"/>
        <w:jc w:val="both"/>
        <w:rPr>
          <w:sz w:val="26"/>
          <w:szCs w:val="26"/>
        </w:rPr>
      </w:pPr>
      <w:r w:rsidRPr="001F0521">
        <w:rPr>
          <w:sz w:val="26"/>
          <w:szCs w:val="26"/>
        </w:rPr>
        <w:t>Отсутствие регистрации в системе ИС МДЛП приведет к невозможности легального осуществления деятельности, связанной с обращением лекарственных препаратов юридическим лицом.</w:t>
      </w:r>
    </w:p>
    <w:p w:rsidR="001F0521" w:rsidRPr="001F0521" w:rsidRDefault="001F0521" w:rsidP="001F052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F0521">
        <w:rPr>
          <w:sz w:val="26"/>
          <w:szCs w:val="26"/>
        </w:rPr>
        <w:t xml:space="preserve">Система мониторинга движения лекарственных препаратов для медицинского применения -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(код </w:t>
      </w:r>
      <w:r w:rsidRPr="001F0521">
        <w:rPr>
          <w:sz w:val="26"/>
          <w:szCs w:val="26"/>
          <w:lang w:val="en-US"/>
        </w:rPr>
        <w:t>DataMatrix</w:t>
      </w:r>
      <w:r w:rsidRPr="001F0521">
        <w:rPr>
          <w:sz w:val="26"/>
          <w:szCs w:val="26"/>
        </w:rPr>
        <w:t xml:space="preserve">). </w:t>
      </w:r>
    </w:p>
    <w:p w:rsidR="001F0521" w:rsidRPr="001F0521" w:rsidRDefault="001F0521" w:rsidP="001F0521">
      <w:pPr>
        <w:ind w:firstLine="567"/>
        <w:jc w:val="both"/>
        <w:rPr>
          <w:sz w:val="26"/>
          <w:szCs w:val="26"/>
        </w:rPr>
      </w:pPr>
      <w:r w:rsidRPr="001F0521">
        <w:rPr>
          <w:sz w:val="26"/>
          <w:szCs w:val="26"/>
        </w:rPr>
        <w:t>В целях осуществления своевременной регистрации всех операций в ИС МДЛП, необходимо провести ряд предварительных мероприятий: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Провести проверку </w:t>
      </w:r>
      <w:bookmarkStart w:id="0" w:name="_GoBack"/>
      <w:bookmarkEnd w:id="0"/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сведений о лицензии в Едином реестре Росздравнадзора, а также сверку </w:t>
      </w:r>
      <w:r w:rsidRPr="001F0521">
        <w:rPr>
          <w:rFonts w:eastAsia="Calibri"/>
          <w:color w:val="000000" w:themeColor="text1"/>
          <w:sz w:val="26"/>
          <w:szCs w:val="26"/>
          <w:lang w:eastAsia="en-US"/>
        </w:rPr>
        <w:t>наличия адреса осуществления деятельности на официальном сайте ФИАС http://fias.nalog.ru, наличия сведений о коде ФИАС у адресов расположения объектов – участников обращения лекарственных препаратов.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 w:themeColor="text1"/>
          <w:sz w:val="26"/>
          <w:szCs w:val="26"/>
          <w:lang w:eastAsia="en-US"/>
        </w:rPr>
        <w:t xml:space="preserve">В случае отсутствия кода ФИАС необходимо обратиться в Департамент городского имущества города Москвы или органы местного самоуправления для присвоения адреса соответствующим объектам. 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Получить усиленную квалифицированную электронную подпись (УКЭП) в аккредитованном Минкомсвязи России удостоверяющем центре. 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Зарегистрироваться в личном кабинете системы мониторинга движения лекарственных препаратов. 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Определить способ вывода из оборота лекарственного препарата (описание способов вывода из оборота опубликовано на сайте «Честный знак»). 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>Провести обновление программного продукта учета лекарственных препаратов, подготовить информационную систему для работы с ИС МДЛП.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>Подготовить рабочее место для работы с маркированными лекарственными препаратами (компьютер, сканер для считывания двухмерного кода, регистратор выбытия и т.д.).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Подать заявление на получение регистратора выбытия лекарственных препаратов на сайте ИС МДЛП. 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Провести опытную эксплуатацию </w:t>
      </w:r>
      <w:r w:rsidRPr="001F0521">
        <w:rPr>
          <w:rFonts w:eastAsia="Calibri"/>
          <w:color w:val="000000"/>
          <w:sz w:val="26"/>
          <w:szCs w:val="26"/>
          <w:lang w:val="en-US" w:eastAsia="en-US"/>
        </w:rPr>
        <w:t>IT</w:t>
      </w: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 систем, соответствующего оборудования.</w:t>
      </w:r>
    </w:p>
    <w:p w:rsidR="001F0521" w:rsidRPr="001F0521" w:rsidRDefault="001F0521" w:rsidP="001F0521">
      <w:pPr>
        <w:numPr>
          <w:ilvl w:val="0"/>
          <w:numId w:val="4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F0521">
        <w:rPr>
          <w:rFonts w:eastAsia="Calibri"/>
          <w:color w:val="000000"/>
          <w:sz w:val="26"/>
          <w:szCs w:val="26"/>
          <w:lang w:eastAsia="en-US"/>
        </w:rPr>
        <w:t xml:space="preserve">Провести обучение сотрудников. </w:t>
      </w:r>
    </w:p>
    <w:p w:rsidR="001005AD" w:rsidRDefault="001005AD" w:rsidP="001005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Одновременно сообщаем, что в </w:t>
      </w:r>
      <w:r w:rsidRPr="001005AD">
        <w:rPr>
          <w:sz w:val="26"/>
          <w:szCs w:val="26"/>
        </w:rPr>
        <w:t xml:space="preserve">соответствии с постановлением Правительства Российской Федерации от 14 декабря 2018 года № 1556 «Об утверждении положения о системе мониторинга движения лекарственных препаратов для медицинского применения», субъекты обращения лекарственных препаратов должны осуществлять регистрацию операций в Федеральной государственной информационной системе мониторинга движения лекарственных препаратов и получить регистраторы выбытия в срок до 1 января 2020 года. </w:t>
      </w:r>
    </w:p>
    <w:p w:rsidR="001005AD" w:rsidRPr="001005AD" w:rsidRDefault="001005AD" w:rsidP="001005AD">
      <w:pPr>
        <w:ind w:firstLine="567"/>
        <w:jc w:val="both"/>
        <w:rPr>
          <w:sz w:val="26"/>
          <w:szCs w:val="26"/>
        </w:rPr>
      </w:pPr>
      <w:r w:rsidRPr="001005AD">
        <w:rPr>
          <w:sz w:val="26"/>
          <w:szCs w:val="26"/>
        </w:rPr>
        <w:t xml:space="preserve"> Регистраторы выбытия предоставляет оператор системы ФГИС МДЛП «ООО Оператор – ЦРПТ» в безвозмездное пользование организациям, имеющим лицензию на медицинскую деятельность, а также аптечным организациям. </w:t>
      </w:r>
    </w:p>
    <w:p w:rsidR="001F0521" w:rsidRPr="001F0521" w:rsidRDefault="001F0521" w:rsidP="001F0521">
      <w:pPr>
        <w:ind w:firstLine="567"/>
        <w:jc w:val="both"/>
        <w:rPr>
          <w:sz w:val="26"/>
          <w:szCs w:val="26"/>
        </w:rPr>
      </w:pPr>
      <w:r w:rsidRPr="001F0521">
        <w:rPr>
          <w:sz w:val="26"/>
          <w:szCs w:val="26"/>
        </w:rPr>
        <w:t xml:space="preserve">Нормативная, правовая база для участников обращения лекарственных препаратов с целью внедрения системы мониторинга движения лекарственных препаратов размещена на сайте Департамента здравоохранения города Москвы по ссылке: </w:t>
      </w:r>
      <w:hyperlink r:id="rId7" w:history="1">
        <w:r w:rsidRPr="001F0521">
          <w:rPr>
            <w:color w:val="0000FF"/>
            <w:sz w:val="26"/>
            <w:szCs w:val="26"/>
            <w:u w:val="single"/>
          </w:rPr>
          <w:t>https://mosgorzdrav.ru/ru-RU/drug_labeling.html</w:t>
        </w:r>
      </w:hyperlink>
      <w:r>
        <w:rPr>
          <w:sz w:val="26"/>
          <w:szCs w:val="26"/>
        </w:rPr>
        <w:t xml:space="preserve"> .</w:t>
      </w:r>
    </w:p>
    <w:p w:rsidR="001F0521" w:rsidRPr="001F0521" w:rsidRDefault="001F0521" w:rsidP="001F0521">
      <w:pPr>
        <w:ind w:firstLine="567"/>
        <w:jc w:val="both"/>
        <w:rPr>
          <w:sz w:val="26"/>
          <w:szCs w:val="26"/>
        </w:rPr>
      </w:pPr>
    </w:p>
    <w:p w:rsidR="001F0521" w:rsidRPr="001F0521" w:rsidRDefault="001F0521" w:rsidP="001F0521">
      <w:pPr>
        <w:ind w:firstLine="567"/>
        <w:jc w:val="both"/>
        <w:rPr>
          <w:b/>
          <w:sz w:val="26"/>
          <w:szCs w:val="26"/>
        </w:rPr>
      </w:pPr>
    </w:p>
    <w:p w:rsidR="001F0521" w:rsidRPr="001F0521" w:rsidRDefault="001F0521" w:rsidP="001F0521">
      <w:pPr>
        <w:jc w:val="both"/>
        <w:rPr>
          <w:b/>
          <w:sz w:val="26"/>
          <w:szCs w:val="26"/>
        </w:rPr>
      </w:pPr>
    </w:p>
    <w:p w:rsidR="001F0521" w:rsidRPr="001F0521" w:rsidRDefault="001F0521" w:rsidP="00915C93">
      <w:pPr>
        <w:tabs>
          <w:tab w:val="left" w:pos="5670"/>
        </w:tabs>
        <w:jc w:val="center"/>
        <w:rPr>
          <w:color w:val="00B0F0"/>
          <w:sz w:val="26"/>
          <w:szCs w:val="26"/>
        </w:rPr>
      </w:pPr>
    </w:p>
    <w:sectPr w:rsidR="001F0521" w:rsidRPr="001F0521" w:rsidSect="001F0521">
      <w:pgSz w:w="11906" w:h="16838"/>
      <w:pgMar w:top="709" w:right="680" w:bottom="56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12" w:rsidRDefault="00741F12" w:rsidP="00127614">
      <w:r>
        <w:separator/>
      </w:r>
    </w:p>
  </w:endnote>
  <w:endnote w:type="continuationSeparator" w:id="0">
    <w:p w:rsidR="00741F12" w:rsidRDefault="00741F12" w:rsidP="0012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12" w:rsidRDefault="00741F12" w:rsidP="00127614">
      <w:r>
        <w:separator/>
      </w:r>
    </w:p>
  </w:footnote>
  <w:footnote w:type="continuationSeparator" w:id="0">
    <w:p w:rsidR="00741F12" w:rsidRDefault="00741F12" w:rsidP="0012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A27"/>
    <w:multiLevelType w:val="hybridMultilevel"/>
    <w:tmpl w:val="C7824140"/>
    <w:lvl w:ilvl="0" w:tplc="A57E3D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421ECF"/>
    <w:multiLevelType w:val="hybridMultilevel"/>
    <w:tmpl w:val="FE1614F2"/>
    <w:lvl w:ilvl="0" w:tplc="2BF84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702EEE"/>
    <w:multiLevelType w:val="hybridMultilevel"/>
    <w:tmpl w:val="1E921C42"/>
    <w:lvl w:ilvl="0" w:tplc="ED929CC0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9274BEE"/>
    <w:multiLevelType w:val="hybridMultilevel"/>
    <w:tmpl w:val="E494A100"/>
    <w:lvl w:ilvl="0" w:tplc="EF82CF14">
      <w:start w:val="1"/>
      <w:numFmt w:val="decimal"/>
      <w:lvlText w:val="%1."/>
      <w:lvlJc w:val="left"/>
      <w:pPr>
        <w:ind w:left="74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161" w:hanging="360"/>
      </w:pPr>
    </w:lvl>
    <w:lvl w:ilvl="2" w:tplc="0419001B" w:tentative="1">
      <w:start w:val="1"/>
      <w:numFmt w:val="lowerRoman"/>
      <w:lvlText w:val="%3."/>
      <w:lvlJc w:val="right"/>
      <w:pPr>
        <w:ind w:left="8881" w:hanging="180"/>
      </w:pPr>
    </w:lvl>
    <w:lvl w:ilvl="3" w:tplc="0419000F" w:tentative="1">
      <w:start w:val="1"/>
      <w:numFmt w:val="decimal"/>
      <w:lvlText w:val="%4."/>
      <w:lvlJc w:val="left"/>
      <w:pPr>
        <w:ind w:left="9601" w:hanging="360"/>
      </w:pPr>
    </w:lvl>
    <w:lvl w:ilvl="4" w:tplc="04190019" w:tentative="1">
      <w:start w:val="1"/>
      <w:numFmt w:val="lowerLetter"/>
      <w:lvlText w:val="%5."/>
      <w:lvlJc w:val="left"/>
      <w:pPr>
        <w:ind w:left="10321" w:hanging="360"/>
      </w:pPr>
    </w:lvl>
    <w:lvl w:ilvl="5" w:tplc="0419001B" w:tentative="1">
      <w:start w:val="1"/>
      <w:numFmt w:val="lowerRoman"/>
      <w:lvlText w:val="%6."/>
      <w:lvlJc w:val="right"/>
      <w:pPr>
        <w:ind w:left="11041" w:hanging="180"/>
      </w:pPr>
    </w:lvl>
    <w:lvl w:ilvl="6" w:tplc="0419000F" w:tentative="1">
      <w:start w:val="1"/>
      <w:numFmt w:val="decimal"/>
      <w:lvlText w:val="%7."/>
      <w:lvlJc w:val="left"/>
      <w:pPr>
        <w:ind w:left="11761" w:hanging="360"/>
      </w:pPr>
    </w:lvl>
    <w:lvl w:ilvl="7" w:tplc="04190019" w:tentative="1">
      <w:start w:val="1"/>
      <w:numFmt w:val="lowerLetter"/>
      <w:lvlText w:val="%8."/>
      <w:lvlJc w:val="left"/>
      <w:pPr>
        <w:ind w:left="12481" w:hanging="360"/>
      </w:pPr>
    </w:lvl>
    <w:lvl w:ilvl="8" w:tplc="0419001B" w:tentative="1">
      <w:start w:val="1"/>
      <w:numFmt w:val="lowerRoman"/>
      <w:lvlText w:val="%9."/>
      <w:lvlJc w:val="right"/>
      <w:pPr>
        <w:ind w:left="1320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c90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D0"/>
    <w:rsid w:val="00007151"/>
    <w:rsid w:val="00015495"/>
    <w:rsid w:val="00033125"/>
    <w:rsid w:val="000347FE"/>
    <w:rsid w:val="000404E0"/>
    <w:rsid w:val="000406E6"/>
    <w:rsid w:val="00043303"/>
    <w:rsid w:val="00045E7D"/>
    <w:rsid w:val="00047CAD"/>
    <w:rsid w:val="00055776"/>
    <w:rsid w:val="00075F87"/>
    <w:rsid w:val="00085E51"/>
    <w:rsid w:val="000954C4"/>
    <w:rsid w:val="000C78E1"/>
    <w:rsid w:val="000E7A3A"/>
    <w:rsid w:val="001005AD"/>
    <w:rsid w:val="001056FE"/>
    <w:rsid w:val="001067C9"/>
    <w:rsid w:val="0012188A"/>
    <w:rsid w:val="00127614"/>
    <w:rsid w:val="001325C9"/>
    <w:rsid w:val="00136B24"/>
    <w:rsid w:val="00141E02"/>
    <w:rsid w:val="00147D69"/>
    <w:rsid w:val="00153EA0"/>
    <w:rsid w:val="00172391"/>
    <w:rsid w:val="001750A8"/>
    <w:rsid w:val="00185755"/>
    <w:rsid w:val="0018667E"/>
    <w:rsid w:val="00194AF8"/>
    <w:rsid w:val="00195CB0"/>
    <w:rsid w:val="001A2DEC"/>
    <w:rsid w:val="001B4187"/>
    <w:rsid w:val="001B7C5E"/>
    <w:rsid w:val="001C1465"/>
    <w:rsid w:val="001C2B15"/>
    <w:rsid w:val="001C4498"/>
    <w:rsid w:val="001D0DA4"/>
    <w:rsid w:val="001E03EB"/>
    <w:rsid w:val="001F0521"/>
    <w:rsid w:val="00202F6E"/>
    <w:rsid w:val="00230102"/>
    <w:rsid w:val="00242E8D"/>
    <w:rsid w:val="002534B1"/>
    <w:rsid w:val="00253525"/>
    <w:rsid w:val="00260D23"/>
    <w:rsid w:val="00294932"/>
    <w:rsid w:val="00295B0F"/>
    <w:rsid w:val="002B0220"/>
    <w:rsid w:val="002B50C9"/>
    <w:rsid w:val="002B5ADD"/>
    <w:rsid w:val="002C46B2"/>
    <w:rsid w:val="002C6D83"/>
    <w:rsid w:val="0032342E"/>
    <w:rsid w:val="00336831"/>
    <w:rsid w:val="00344BE3"/>
    <w:rsid w:val="00347AE4"/>
    <w:rsid w:val="00372EE7"/>
    <w:rsid w:val="0038004A"/>
    <w:rsid w:val="003A67FD"/>
    <w:rsid w:val="003B6D15"/>
    <w:rsid w:val="003B7ED1"/>
    <w:rsid w:val="003D0657"/>
    <w:rsid w:val="003E5390"/>
    <w:rsid w:val="003F57EA"/>
    <w:rsid w:val="004137B9"/>
    <w:rsid w:val="00425AF6"/>
    <w:rsid w:val="00434D9F"/>
    <w:rsid w:val="004536C2"/>
    <w:rsid w:val="00481D04"/>
    <w:rsid w:val="004951CB"/>
    <w:rsid w:val="00497B22"/>
    <w:rsid w:val="004C00CE"/>
    <w:rsid w:val="004C7ED0"/>
    <w:rsid w:val="004D161C"/>
    <w:rsid w:val="004E6003"/>
    <w:rsid w:val="004F21EA"/>
    <w:rsid w:val="004F47E3"/>
    <w:rsid w:val="004F4FEE"/>
    <w:rsid w:val="005157DD"/>
    <w:rsid w:val="00541825"/>
    <w:rsid w:val="00542EA2"/>
    <w:rsid w:val="00543764"/>
    <w:rsid w:val="005504AA"/>
    <w:rsid w:val="0055274E"/>
    <w:rsid w:val="00562D4F"/>
    <w:rsid w:val="005655DE"/>
    <w:rsid w:val="005743E3"/>
    <w:rsid w:val="00582927"/>
    <w:rsid w:val="00594390"/>
    <w:rsid w:val="0059781B"/>
    <w:rsid w:val="005B19B4"/>
    <w:rsid w:val="005D1120"/>
    <w:rsid w:val="005F7DE5"/>
    <w:rsid w:val="00614F8D"/>
    <w:rsid w:val="00621CAE"/>
    <w:rsid w:val="006301F5"/>
    <w:rsid w:val="00676D7C"/>
    <w:rsid w:val="006A66C1"/>
    <w:rsid w:val="006B50EC"/>
    <w:rsid w:val="006B5A0B"/>
    <w:rsid w:val="006F098D"/>
    <w:rsid w:val="0071203D"/>
    <w:rsid w:val="00730838"/>
    <w:rsid w:val="00740965"/>
    <w:rsid w:val="00741F12"/>
    <w:rsid w:val="00747586"/>
    <w:rsid w:val="007612CB"/>
    <w:rsid w:val="0076600D"/>
    <w:rsid w:val="007819E6"/>
    <w:rsid w:val="007A67D9"/>
    <w:rsid w:val="007A68F4"/>
    <w:rsid w:val="007C03B8"/>
    <w:rsid w:val="007C0921"/>
    <w:rsid w:val="007C58DC"/>
    <w:rsid w:val="007F4921"/>
    <w:rsid w:val="00807670"/>
    <w:rsid w:val="0081291A"/>
    <w:rsid w:val="00816E9E"/>
    <w:rsid w:val="0081740B"/>
    <w:rsid w:val="00822075"/>
    <w:rsid w:val="00822E5A"/>
    <w:rsid w:val="00837895"/>
    <w:rsid w:val="00847EBE"/>
    <w:rsid w:val="008506FB"/>
    <w:rsid w:val="00856D88"/>
    <w:rsid w:val="00876A6C"/>
    <w:rsid w:val="00882847"/>
    <w:rsid w:val="00883188"/>
    <w:rsid w:val="00887CA5"/>
    <w:rsid w:val="008920C9"/>
    <w:rsid w:val="008A5AD7"/>
    <w:rsid w:val="008B4E96"/>
    <w:rsid w:val="008B68F1"/>
    <w:rsid w:val="008D0DCD"/>
    <w:rsid w:val="008E14D2"/>
    <w:rsid w:val="008E59F3"/>
    <w:rsid w:val="008E7A7D"/>
    <w:rsid w:val="009054E9"/>
    <w:rsid w:val="00915C93"/>
    <w:rsid w:val="00942E16"/>
    <w:rsid w:val="00944FD0"/>
    <w:rsid w:val="0095733B"/>
    <w:rsid w:val="009A3146"/>
    <w:rsid w:val="009A39BA"/>
    <w:rsid w:val="009B30FD"/>
    <w:rsid w:val="009C2AFA"/>
    <w:rsid w:val="009D20E5"/>
    <w:rsid w:val="009E38F4"/>
    <w:rsid w:val="00A23DF4"/>
    <w:rsid w:val="00A33690"/>
    <w:rsid w:val="00A34B91"/>
    <w:rsid w:val="00A40F7E"/>
    <w:rsid w:val="00A522C1"/>
    <w:rsid w:val="00A61083"/>
    <w:rsid w:val="00A647FB"/>
    <w:rsid w:val="00A706F0"/>
    <w:rsid w:val="00A833D0"/>
    <w:rsid w:val="00AA4222"/>
    <w:rsid w:val="00AA4B58"/>
    <w:rsid w:val="00AB64A6"/>
    <w:rsid w:val="00AC4835"/>
    <w:rsid w:val="00AE0786"/>
    <w:rsid w:val="00AE4D69"/>
    <w:rsid w:val="00B04727"/>
    <w:rsid w:val="00B07A27"/>
    <w:rsid w:val="00B14776"/>
    <w:rsid w:val="00B170BE"/>
    <w:rsid w:val="00B20FBB"/>
    <w:rsid w:val="00B3681F"/>
    <w:rsid w:val="00B47B6C"/>
    <w:rsid w:val="00B763CB"/>
    <w:rsid w:val="00BA7297"/>
    <w:rsid w:val="00BC4CD3"/>
    <w:rsid w:val="00BD21DF"/>
    <w:rsid w:val="00BE46E1"/>
    <w:rsid w:val="00BF43C2"/>
    <w:rsid w:val="00C0112A"/>
    <w:rsid w:val="00C0219F"/>
    <w:rsid w:val="00C04227"/>
    <w:rsid w:val="00C15083"/>
    <w:rsid w:val="00C2086A"/>
    <w:rsid w:val="00C629CF"/>
    <w:rsid w:val="00C63BAB"/>
    <w:rsid w:val="00C65F9A"/>
    <w:rsid w:val="00C74811"/>
    <w:rsid w:val="00C80319"/>
    <w:rsid w:val="00C82F24"/>
    <w:rsid w:val="00C84353"/>
    <w:rsid w:val="00C92180"/>
    <w:rsid w:val="00CB561B"/>
    <w:rsid w:val="00CB57E4"/>
    <w:rsid w:val="00D211E1"/>
    <w:rsid w:val="00D23062"/>
    <w:rsid w:val="00D24424"/>
    <w:rsid w:val="00D2725C"/>
    <w:rsid w:val="00D32D13"/>
    <w:rsid w:val="00D33171"/>
    <w:rsid w:val="00D33B0F"/>
    <w:rsid w:val="00D354C0"/>
    <w:rsid w:val="00D357D7"/>
    <w:rsid w:val="00D400DD"/>
    <w:rsid w:val="00D56D35"/>
    <w:rsid w:val="00D61A6E"/>
    <w:rsid w:val="00D64F58"/>
    <w:rsid w:val="00D70EC8"/>
    <w:rsid w:val="00D74E0D"/>
    <w:rsid w:val="00DB684D"/>
    <w:rsid w:val="00DD502E"/>
    <w:rsid w:val="00DD6EC1"/>
    <w:rsid w:val="00DF14E4"/>
    <w:rsid w:val="00E04E89"/>
    <w:rsid w:val="00E05FA9"/>
    <w:rsid w:val="00E204F6"/>
    <w:rsid w:val="00E34CB8"/>
    <w:rsid w:val="00E410FE"/>
    <w:rsid w:val="00E431B4"/>
    <w:rsid w:val="00E4353A"/>
    <w:rsid w:val="00E521F6"/>
    <w:rsid w:val="00E55299"/>
    <w:rsid w:val="00EA0F64"/>
    <w:rsid w:val="00EA208C"/>
    <w:rsid w:val="00EB1619"/>
    <w:rsid w:val="00EB2D53"/>
    <w:rsid w:val="00EB65F6"/>
    <w:rsid w:val="00EB7250"/>
    <w:rsid w:val="00ED176F"/>
    <w:rsid w:val="00EE254B"/>
    <w:rsid w:val="00EF699C"/>
    <w:rsid w:val="00F21C61"/>
    <w:rsid w:val="00F42D46"/>
    <w:rsid w:val="00F51095"/>
    <w:rsid w:val="00F81917"/>
    <w:rsid w:val="00F92E6E"/>
    <w:rsid w:val="00FA5760"/>
    <w:rsid w:val="00FB1B73"/>
    <w:rsid w:val="00FC4192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c90aa"/>
    </o:shapedefaults>
    <o:shapelayout v:ext="edit">
      <o:idmap v:ext="edit" data="1"/>
    </o:shapelayout>
  </w:shapeDefaults>
  <w:decimalSymbol w:val=","/>
  <w:listSeparator w:val=";"/>
  <w14:docId w14:val="118DE3CA"/>
  <w15:docId w15:val="{A0A57BB9-4AE5-4D15-9E35-B5401884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color w:val="00008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B5A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1276"/>
      </w:tabs>
      <w:spacing w:line="216" w:lineRule="auto"/>
      <w:outlineLvl w:val="3"/>
    </w:pPr>
    <w:rPr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40"/>
      <w:ind w:left="1600" w:right="2200"/>
      <w:jc w:val="center"/>
    </w:pPr>
    <w:rPr>
      <w:color w:val="000080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242E8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C80319"/>
    <w:pPr>
      <w:tabs>
        <w:tab w:val="center" w:pos="4153"/>
        <w:tab w:val="right" w:pos="8306"/>
      </w:tabs>
      <w:ind w:firstLine="709"/>
      <w:jc w:val="both"/>
    </w:pPr>
    <w:rPr>
      <w:sz w:val="28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C80319"/>
    <w:rPr>
      <w:sz w:val="28"/>
      <w:lang w:val="x-none" w:eastAsia="x-none"/>
    </w:rPr>
  </w:style>
  <w:style w:type="paragraph" w:styleId="21">
    <w:name w:val="Body Text Indent 2"/>
    <w:basedOn w:val="a"/>
    <w:link w:val="22"/>
    <w:rsid w:val="00C80319"/>
    <w:pPr>
      <w:shd w:val="clear" w:color="auto" w:fill="FFFFFF"/>
      <w:spacing w:line="250" w:lineRule="auto"/>
      <w:ind w:firstLine="709"/>
      <w:jc w:val="both"/>
    </w:pPr>
    <w:rPr>
      <w:b/>
      <w:bCs/>
      <w:sz w:val="28"/>
    </w:rPr>
  </w:style>
  <w:style w:type="character" w:customStyle="1" w:styleId="22">
    <w:name w:val="Основной текст с отступом 2 Знак"/>
    <w:link w:val="21"/>
    <w:rsid w:val="00C80319"/>
    <w:rPr>
      <w:b/>
      <w:bCs/>
      <w:sz w:val="28"/>
      <w:shd w:val="clear" w:color="auto" w:fill="FFFFFF"/>
    </w:rPr>
  </w:style>
  <w:style w:type="paragraph" w:styleId="HTML">
    <w:name w:val="HTML Preformatted"/>
    <w:basedOn w:val="a"/>
    <w:link w:val="HTML0"/>
    <w:rsid w:val="00C80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rsid w:val="00C80319"/>
    <w:rPr>
      <w:rFonts w:ascii="Arial Unicode MS" w:eastAsia="Arial Unicode MS" w:hAnsi="Arial Unicode MS" w:cs="Arial Unicode MS"/>
    </w:rPr>
  </w:style>
  <w:style w:type="paragraph" w:styleId="a9">
    <w:name w:val="Body Text Indent"/>
    <w:basedOn w:val="a"/>
    <w:link w:val="aa"/>
    <w:rsid w:val="00C8031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0319"/>
  </w:style>
  <w:style w:type="paragraph" w:styleId="ab">
    <w:name w:val="header"/>
    <w:basedOn w:val="a"/>
    <w:link w:val="ac"/>
    <w:rsid w:val="001276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27614"/>
  </w:style>
  <w:style w:type="character" w:customStyle="1" w:styleId="20">
    <w:name w:val="Заголовок 2 Знак"/>
    <w:basedOn w:val="a0"/>
    <w:link w:val="2"/>
    <w:semiHidden/>
    <w:rsid w:val="002B5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10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gorzdrav.ru/ru-RU/drug_lab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ozdina.mv\Downloads\&#1044;&#1050;&#1062;%20&#8470;%201%20&#1073;&#1083;&#1072;&#1085;&#1082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ДКЦ № 1 бланк (1)</Template>
  <TotalTime>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iac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Бороздина</dc:creator>
  <cp:lastModifiedBy>Карнеева Татьяна Васильевна</cp:lastModifiedBy>
  <cp:revision>3</cp:revision>
  <cp:lastPrinted>2019-12-25T07:29:00Z</cp:lastPrinted>
  <dcterms:created xsi:type="dcterms:W3CDTF">2020-01-20T07:53:00Z</dcterms:created>
  <dcterms:modified xsi:type="dcterms:W3CDTF">2020-01-20T07:58:00Z</dcterms:modified>
</cp:coreProperties>
</file>